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B8" w:rsidRPr="00384544" w:rsidRDefault="00763BD1" w:rsidP="00920C74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</w:rPr>
      </w:pPr>
      <w:r>
        <w:t xml:space="preserve"> 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Счетчики воды </w:t>
      </w:r>
      <w:proofErr w:type="spellStart"/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>крыльчатые</w:t>
      </w:r>
      <w:proofErr w:type="spellEnd"/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</w:t>
      </w:r>
      <w:r w:rsidR="00C04512" w:rsidRPr="00384544">
        <w:rPr>
          <w:rFonts w:ascii="Times New Roman" w:hAnsi="Times New Roman" w:cs="Times New Roman"/>
          <w:b/>
          <w:i/>
          <w:color w:val="0F243E" w:themeColor="text2" w:themeShade="80"/>
        </w:rPr>
        <w:t>СВК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предназначены для измерения объема 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горячей и/или 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>холодной питье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вой воды по ГОСТ Р 51232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>, протекающей по трубоп</w:t>
      </w:r>
      <w:r w:rsidR="00C04512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роводу 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в системах горячего и холодного водоснабжения при температуре от 5 до 90 град</w:t>
      </w:r>
      <w:proofErr w:type="gramStart"/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.С</w:t>
      </w:r>
      <w:proofErr w:type="gramEnd"/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и при давлении не более 1 МПа.</w:t>
      </w:r>
    </w:p>
    <w:p w:rsidR="00920C74" w:rsidRPr="00384544" w:rsidRDefault="00920C74" w:rsidP="00920C74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</w:rPr>
      </w:pPr>
      <w:r w:rsidRPr="00384544">
        <w:rPr>
          <w:rFonts w:ascii="Times New Roman" w:hAnsi="Times New Roman" w:cs="Times New Roman"/>
          <w:i/>
          <w:color w:val="0F243E" w:themeColor="text2" w:themeShade="80"/>
        </w:rPr>
        <w:t>Счетчики горячей воды являются универсальными и могут п</w:t>
      </w:r>
      <w:r w:rsidR="00DB769F" w:rsidRPr="00384544">
        <w:rPr>
          <w:rFonts w:ascii="Times New Roman" w:hAnsi="Times New Roman" w:cs="Times New Roman"/>
          <w:i/>
          <w:color w:val="0F243E" w:themeColor="text2" w:themeShade="80"/>
        </w:rPr>
        <w:t>рименяться для измерения объема</w:t>
      </w:r>
      <w:r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холодной воды.</w:t>
      </w:r>
    </w:p>
    <w:p w:rsidR="00763BD1" w:rsidRPr="00920C74" w:rsidRDefault="00920C74" w:rsidP="00920C74">
      <w:r>
        <w:t xml:space="preserve">      </w:t>
      </w:r>
      <w:r w:rsidR="00763BD1">
        <w:t xml:space="preserve">   </w:t>
      </w:r>
      <w:r w:rsidR="00FD1FBE">
        <w:rPr>
          <w:noProof/>
        </w:rPr>
        <w:drawing>
          <wp:inline distT="0" distB="0" distL="0" distR="0">
            <wp:extent cx="1343025" cy="693174"/>
            <wp:effectExtent l="19050" t="0" r="9525" b="0"/>
            <wp:docPr id="1" name="Рисунок 1" descr="C:\Documents and Settings\User\Мои документы\Файлы  для работы\логатип\Копия (2)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логатип\Копия (2)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  </w:t>
      </w:r>
      <w:r w:rsidR="00763BD1">
        <w:t xml:space="preserve">    </w:t>
      </w:r>
      <w:r w:rsidR="00B545E8" w:rsidRPr="00E12BD3">
        <w:rPr>
          <w:noProof/>
        </w:rPr>
        <w:drawing>
          <wp:inline distT="0" distB="0" distL="0" distR="0">
            <wp:extent cx="800100" cy="800100"/>
            <wp:effectExtent l="19050" t="0" r="0" b="0"/>
            <wp:docPr id="2" name="Рисунок 1" descr="Счётчик воды СВК-1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ётчик воды СВК-15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D0B">
        <w:t xml:space="preserve"> </w:t>
      </w:r>
      <w:r w:rsidR="00C04512">
        <w:t xml:space="preserve">  </w:t>
      </w:r>
      <w:r w:rsidR="00E12BD3" w:rsidRPr="00E12BD3">
        <w:rPr>
          <w:noProof/>
        </w:rPr>
        <w:drawing>
          <wp:inline distT="0" distB="0" distL="0" distR="0">
            <wp:extent cx="790575" cy="790575"/>
            <wp:effectExtent l="19050" t="0" r="9525" b="0"/>
            <wp:docPr id="10" name="Рисунок 4" descr="Счётчик воды СВК-15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512">
        <w:t xml:space="preserve"> </w:t>
      </w:r>
      <w:r w:rsidR="00773D0B">
        <w:t xml:space="preserve"> </w:t>
      </w:r>
      <w:r w:rsidR="00C04512">
        <w:t xml:space="preserve"> </w:t>
      </w:r>
      <w:r w:rsidR="00C04512">
        <w:rPr>
          <w:noProof/>
        </w:rPr>
        <w:drawing>
          <wp:inline distT="0" distB="0" distL="0" distR="0">
            <wp:extent cx="752475" cy="752475"/>
            <wp:effectExtent l="19050" t="0" r="9525" b="0"/>
            <wp:docPr id="9" name="Рисунок 4" descr="C:\Documents and Settings\User\Мои документы\Файлы  для работы\Файлы\Файлы Gerrida\СВК фото\СВК-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Файлы  для работы\Файлы\Файлы Gerrida\СВК фото\СВК-20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</w:t>
      </w:r>
      <w:r w:rsidR="00C04512">
        <w:t xml:space="preserve">   </w:t>
      </w:r>
      <w:r w:rsidR="00B35B7A">
        <w:rPr>
          <w:noProof/>
        </w:rPr>
        <w:drawing>
          <wp:inline distT="0" distB="0" distL="0" distR="0">
            <wp:extent cx="742950" cy="742950"/>
            <wp:effectExtent l="19050" t="0" r="0" b="0"/>
            <wp:docPr id="4" name="Рисунок 1" descr="C:\Documents and Settings\User\Мои документы\Файлы  для работы\Файлы\Файлы Gerrida\СВК фото\св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Файлы\Файлы Gerrida\СВК фото\свк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B7A">
        <w:t xml:space="preserve">    </w:t>
      </w:r>
      <w:r w:rsidR="00B35B7A">
        <w:rPr>
          <w:noProof/>
        </w:rPr>
        <w:drawing>
          <wp:inline distT="0" distB="0" distL="0" distR="0">
            <wp:extent cx="676275" cy="676275"/>
            <wp:effectExtent l="19050" t="0" r="9525" b="0"/>
            <wp:docPr id="5" name="Рисунок 2" descr="C:\Documents and Settings\User\Мои документы\Файлы  для работы\Файлы\Файлы Gerrida\СВК фото\СВК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Файлы  для работы\Файлы\Файлы Gerrida\СВК фото\СВК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</w:t>
      </w:r>
      <w:r w:rsidR="00B545E8">
        <w:rPr>
          <w:lang w:val="en-US"/>
        </w:rPr>
        <w:t xml:space="preserve"> </w:t>
      </w:r>
      <w:r w:rsidR="00B35B7A">
        <w:t xml:space="preserve"> </w:t>
      </w:r>
      <w:r w:rsidR="00B35B7A">
        <w:rPr>
          <w:noProof/>
        </w:rPr>
        <w:drawing>
          <wp:inline distT="0" distB="0" distL="0" distR="0">
            <wp:extent cx="666750" cy="666750"/>
            <wp:effectExtent l="19050" t="0" r="0" b="0"/>
            <wp:docPr id="6" name="Рисунок 3" descr="C:\Documents and Settings\User\Мои документы\Файлы  для работы\Файлы\Файлы Gerrida\СВК фото\Счётчик воды СВК-4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Файлы  для работы\Файлы\Файлы Gerrida\СВК фото\Счётчик воды СВК-40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B7A">
        <w:t xml:space="preserve">     </w:t>
      </w:r>
      <w:r w:rsidR="00B545E8">
        <w:rPr>
          <w:lang w:val="en-US"/>
        </w:rPr>
        <w:t xml:space="preserve">  </w:t>
      </w:r>
      <w:r w:rsidR="00837159">
        <w:rPr>
          <w:lang w:val="en-US"/>
        </w:rPr>
        <w:t xml:space="preserve"> </w:t>
      </w:r>
      <w:r w:rsidR="00B35B7A">
        <w:rPr>
          <w:noProof/>
        </w:rPr>
        <w:drawing>
          <wp:inline distT="0" distB="0" distL="0" distR="0">
            <wp:extent cx="752475" cy="752475"/>
            <wp:effectExtent l="19050" t="0" r="9525" b="0"/>
            <wp:docPr id="12" name="Рисунок 4" descr="C:\Documents and Settings\User\Мои документы\Файлы  для работы\Файлы\Файлы Gerrida\СВК фото\св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Файлы  для работы\Файлы\Файлы Gerrida\СВК фото\свк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rPr>
          <w:lang w:val="en-US"/>
        </w:rPr>
        <w:t xml:space="preserve">   </w:t>
      </w:r>
      <w:r w:rsidR="00B545E8" w:rsidRPr="00B545E8">
        <w:rPr>
          <w:noProof/>
        </w:rPr>
        <w:drawing>
          <wp:inline distT="0" distB="0" distL="0" distR="0">
            <wp:extent cx="762000" cy="762000"/>
            <wp:effectExtent l="19050" t="0" r="0" b="0"/>
            <wp:docPr id="3" name="Рисунок 4" descr="Счётчик воды СВК-15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rPr>
          <w:lang w:val="en-US"/>
        </w:rPr>
        <w:t xml:space="preserve">   </w:t>
      </w:r>
      <w:r w:rsidR="00B545E8" w:rsidRPr="00B545E8">
        <w:rPr>
          <w:noProof/>
        </w:rPr>
        <w:drawing>
          <wp:inline distT="0" distB="0" distL="0" distR="0">
            <wp:extent cx="742950" cy="742950"/>
            <wp:effectExtent l="19050" t="0" r="0" b="0"/>
            <wp:docPr id="7" name="Рисунок 4" descr="Счётчик воды СВК-15Г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Г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2-1"/>
        <w:tblW w:w="4948" w:type="pct"/>
        <w:tblLook w:val="04A0"/>
      </w:tblPr>
      <w:tblGrid>
        <w:gridCol w:w="3229"/>
        <w:gridCol w:w="1417"/>
        <w:gridCol w:w="1417"/>
        <w:gridCol w:w="1420"/>
        <w:gridCol w:w="1420"/>
        <w:gridCol w:w="1420"/>
        <w:gridCol w:w="1419"/>
        <w:gridCol w:w="1419"/>
        <w:gridCol w:w="1409"/>
        <w:gridCol w:w="1409"/>
      </w:tblGrid>
      <w:tr w:rsidR="00B545E8" w:rsidTr="00B545E8">
        <w:trPr>
          <w:cnfStyle w:val="100000000000"/>
        </w:trPr>
        <w:tc>
          <w:tcPr>
            <w:cnfStyle w:val="0010000001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C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ВК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-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15Г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СВК-15Х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СВК-20Г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СВК-25Г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СВК-32Г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СВК-40Г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СВК-50Г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8B69F1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СВК-15ГИ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8B69F1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СВК-15ГМИ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Исполнение</w:t>
            </w:r>
          </w:p>
        </w:tc>
        <w:tc>
          <w:tcPr>
            <w:tcW w:w="443" w:type="pct"/>
            <w:tcBorders>
              <w:top w:val="single" w:sz="18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3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1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1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Антимагнитная защита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Диаметр условного прохода,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Класс и рабочее положение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 w:rsidP="009B2B20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Номинальный расход </w:t>
            </w:r>
            <w:proofErr w:type="spell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Qn</w:t>
            </w:r>
            <w:proofErr w:type="spell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6,0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10,0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Максимальный расход  </w:t>
            </w:r>
            <w:proofErr w:type="spell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Qmax</w:t>
            </w:r>
            <w:proofErr w:type="spell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5,0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7,0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12,0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Переходный расход  </w:t>
            </w:r>
            <w:proofErr w:type="spell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Qt</w:t>
            </w:r>
            <w:proofErr w:type="spell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0,2 (0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5)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0,28 (0,35)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0,48 (0,6)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0,8 (1,0)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3,0 (4,5)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Минимальный расход  </w:t>
            </w:r>
            <w:proofErr w:type="spell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Qmin</w:t>
            </w:r>
            <w:proofErr w:type="spell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0,05 (0,1)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0,07 (0,14)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 (0,24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0,4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0,45 (1,2)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Максимальное рабочее давление воды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не более, МПа (бар)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1,0 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1,0 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1,0 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Потеря давления при </w:t>
            </w:r>
            <w:proofErr w:type="spell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Qmax</w:t>
            </w:r>
            <w:proofErr w:type="spell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не более, МПа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Цена оцифрованного деления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контрольной</w:t>
            </w:r>
            <w:proofErr w:type="gramEnd"/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шкалы стрелочного указателя, куб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0,001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Масса счетчика без монтажного комплекта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/с монтажным комплектом, не более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3,6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3,6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4,6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0,45/0,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8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Габаритные размеры,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мм</w:t>
            </w:r>
            <w:proofErr w:type="gram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, не более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длина /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длина</w:t>
            </w:r>
            <w:proofErr w:type="gram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с монтажным комплектом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ширина / высота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110(80)/ 190(150)</w:t>
            </w:r>
          </w:p>
          <w:p w:rsidR="00B545E8" w:rsidRPr="00A53477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110(80)/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190(150)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/ 85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130 / 230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/ 95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260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380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105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260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380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105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9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/300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9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/300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A53477" w:rsidRPr="00A53477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110/ 190</w:t>
            </w:r>
          </w:p>
          <w:p w:rsidR="00A53477" w:rsidRPr="00B545E8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A53477" w:rsidRPr="00A53477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80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150</w:t>
            </w:r>
          </w:p>
          <w:p w:rsidR="00A53477" w:rsidRPr="00B545E8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proofErr w:type="spell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Присоед</w:t>
            </w:r>
            <w:proofErr w:type="spell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. размер резьбового соединения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3/4-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3/4-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 1/4-B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 1/2-B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G2-B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G2 1/4-B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Средний срок службы счетчика, лет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12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12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proofErr w:type="spell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Межповерочный</w:t>
            </w:r>
            <w:proofErr w:type="spell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интервал, лет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-при работе на холодной воде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-при работе на горячей воде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 w:rsidP="000F02AC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 w:rsidP="006114DA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 w:rsidP="000F02AC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A53477" w:rsidRPr="00B545E8" w:rsidRDefault="00A53477" w:rsidP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Default="00A53477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6</w:t>
            </w:r>
          </w:p>
          <w:p w:rsidR="00A53477" w:rsidRPr="00A53477" w:rsidRDefault="00A53477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4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A53477" w:rsidRPr="00B545E8" w:rsidRDefault="00A53477" w:rsidP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Default="00A53477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6</w:t>
            </w:r>
          </w:p>
          <w:p w:rsidR="00A53477" w:rsidRPr="00A53477" w:rsidRDefault="00A53477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4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Комплект монтажных частей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</w:tr>
      <w:tr w:rsidR="00B545E8" w:rsidTr="00A53477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Обратный клапан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</w:tr>
      <w:tr w:rsidR="00A53477" w:rsidTr="00A53477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A53477" w:rsidRPr="00B545E8" w:rsidRDefault="00A53477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Цена одного импульса, 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имп</w:t>
            </w:r>
            <w:proofErr w:type="spell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10х1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10х1</w:t>
            </w:r>
          </w:p>
        </w:tc>
      </w:tr>
    </w:tbl>
    <w:p w:rsidR="006114DA" w:rsidRDefault="006114DA" w:rsidP="0092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2AC" w:rsidRPr="00384544" w:rsidRDefault="006114DA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Гарантийный срок эксплуатации счетчика - 36 месяцев со дня введения его в эксплуатацию.</w:t>
      </w:r>
    </w:p>
    <w:p w:rsidR="00920C74" w:rsidRPr="008B69F1" w:rsidRDefault="006114DA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Гарантийный срок хранения счетчика - 18 месяцев со дня изготовления предприятием-изготовителем.</w:t>
      </w:r>
    </w:p>
    <w:p w:rsidR="00A53477" w:rsidRPr="008B69F1" w:rsidRDefault="00A53477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tbl>
      <w:tblPr>
        <w:tblW w:w="11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2"/>
      </w:tblGrid>
      <w:tr w:rsidR="00920C74" w:rsidRPr="00384544" w:rsidTr="00025799">
        <w:tc>
          <w:tcPr>
            <w:tcW w:w="11482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dashSmallGap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20C74" w:rsidRPr="00384544" w:rsidRDefault="006114DA" w:rsidP="00920C7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384544">
              <w:rPr>
                <w:rFonts w:ascii="Times New Roman" w:hAnsi="Times New Roman" w:cs="Times New Roman"/>
                <w:color w:val="0F243E" w:themeColor="text2" w:themeShade="80"/>
              </w:rPr>
              <w:t xml:space="preserve">Счетчик соответствует требованиям ГОСТ </w:t>
            </w:r>
            <w:proofErr w:type="gramStart"/>
            <w:r w:rsidRPr="00384544">
              <w:rPr>
                <w:rFonts w:ascii="Times New Roman" w:hAnsi="Times New Roman" w:cs="Times New Roman"/>
                <w:color w:val="0F243E" w:themeColor="text2" w:themeShade="80"/>
              </w:rPr>
              <w:t>Р</w:t>
            </w:r>
            <w:proofErr w:type="gramEnd"/>
            <w:r w:rsidRPr="00384544">
              <w:rPr>
                <w:rFonts w:ascii="Times New Roman" w:hAnsi="Times New Roman" w:cs="Times New Roman"/>
                <w:color w:val="0F243E" w:themeColor="text2" w:themeShade="80"/>
              </w:rPr>
              <w:t xml:space="preserve"> 50601-93, ГОСТ Р 50193.1-92, ТУ 4213-001-654925</w:t>
            </w:r>
            <w:r w:rsidR="003D7032" w:rsidRPr="00384544">
              <w:rPr>
                <w:rFonts w:ascii="Times New Roman" w:hAnsi="Times New Roman" w:cs="Times New Roman"/>
                <w:color w:val="0F243E" w:themeColor="text2" w:themeShade="80"/>
              </w:rPr>
              <w:t>5</w:t>
            </w:r>
            <w:r w:rsidRPr="00384544">
              <w:rPr>
                <w:rFonts w:ascii="Times New Roman" w:hAnsi="Times New Roman" w:cs="Times New Roman"/>
                <w:color w:val="0F243E" w:themeColor="text2" w:themeShade="80"/>
              </w:rPr>
              <w:t>40-2010</w:t>
            </w:r>
          </w:p>
        </w:tc>
      </w:tr>
      <w:tr w:rsidR="00920C74" w:rsidRPr="00384544" w:rsidTr="00025799">
        <w:tc>
          <w:tcPr>
            <w:tcW w:w="11482" w:type="dxa"/>
            <w:tcBorders>
              <w:top w:val="dashSmallGap" w:sz="4" w:space="0" w:color="4F6228" w:themeColor="accent3" w:themeShade="80"/>
              <w:left w:val="single" w:sz="12" w:space="0" w:color="4F6228" w:themeColor="accent3" w:themeShade="80"/>
              <w:bottom w:val="dashSmallGap" w:sz="4" w:space="0" w:color="4F6228" w:themeColor="accent3" w:themeShade="80"/>
              <w:right w:val="single" w:sz="12" w:space="0" w:color="4F6228" w:themeColor="accent3" w:themeShade="80"/>
            </w:tcBorders>
          </w:tcPr>
          <w:p w:rsidR="00920C74" w:rsidRPr="00384544" w:rsidRDefault="006114DA" w:rsidP="00920C7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</w:rPr>
            </w:pPr>
            <w:proofErr w:type="gramStart"/>
            <w:r w:rsidRPr="00384544">
              <w:rPr>
                <w:rFonts w:ascii="Times New Roman" w:hAnsi="Times New Roman" w:cs="Times New Roman"/>
                <w:color w:val="0F243E" w:themeColor="text2" w:themeShade="80"/>
              </w:rPr>
              <w:t>Зарегистрирован</w:t>
            </w:r>
            <w:proofErr w:type="gramEnd"/>
            <w:r w:rsidRPr="00384544">
              <w:rPr>
                <w:rFonts w:ascii="Times New Roman" w:hAnsi="Times New Roman" w:cs="Times New Roman"/>
                <w:color w:val="0F243E" w:themeColor="text2" w:themeShade="80"/>
              </w:rPr>
              <w:t xml:space="preserve"> в Государственном реестре средств измерений № 44572-10</w:t>
            </w:r>
          </w:p>
        </w:tc>
      </w:tr>
      <w:tr w:rsidR="00920C74" w:rsidRPr="00384544" w:rsidTr="00025799">
        <w:tc>
          <w:tcPr>
            <w:tcW w:w="11482" w:type="dxa"/>
            <w:tcBorders>
              <w:top w:val="dashSmallGap" w:sz="4" w:space="0" w:color="4F6228" w:themeColor="accent3" w:themeShade="80"/>
              <w:left w:val="single" w:sz="12" w:space="0" w:color="4F6228" w:themeColor="accent3" w:themeShade="80"/>
              <w:bottom w:val="dashSmallGap" w:sz="4" w:space="0" w:color="4F6228" w:themeColor="accent3" w:themeShade="80"/>
              <w:right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20C74" w:rsidRPr="00384544" w:rsidRDefault="006114DA" w:rsidP="00920C7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384544">
              <w:rPr>
                <w:rFonts w:ascii="Times New Roman" w:hAnsi="Times New Roman" w:cs="Times New Roman"/>
                <w:color w:val="0F243E" w:themeColor="text2" w:themeShade="80"/>
              </w:rPr>
              <w:t>Свидетельство об утверждении типа средств измерений RU.C.29.065.A №40006</w:t>
            </w:r>
          </w:p>
        </w:tc>
      </w:tr>
      <w:tr w:rsidR="00920C74" w:rsidRPr="00384544" w:rsidTr="00025799">
        <w:tc>
          <w:tcPr>
            <w:tcW w:w="11482" w:type="dxa"/>
            <w:tcBorders>
              <w:top w:val="dashSmallGap" w:sz="4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920C74" w:rsidRPr="00384544" w:rsidRDefault="003D7032" w:rsidP="003D7032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384544">
              <w:rPr>
                <w:rFonts w:ascii="Times New Roman" w:hAnsi="Times New Roman" w:cs="Times New Roman"/>
                <w:color w:val="0F243E" w:themeColor="text2" w:themeShade="80"/>
              </w:rPr>
              <w:t>Санитарно-эпидемиологическое заключение № 16.11.421.Т.000190.05.10</w:t>
            </w:r>
          </w:p>
        </w:tc>
      </w:tr>
    </w:tbl>
    <w:p w:rsidR="004728DE" w:rsidRPr="00384544" w:rsidRDefault="004728DE" w:rsidP="00920C74">
      <w:pPr>
        <w:spacing w:after="0"/>
        <w:rPr>
          <w:color w:val="0F243E" w:themeColor="text2" w:themeShade="80"/>
        </w:rPr>
      </w:pPr>
    </w:p>
    <w:sectPr w:rsidR="004728DE" w:rsidRPr="00384544" w:rsidSect="00B35B7A">
      <w:pgSz w:w="16838" w:h="11906" w:orient="landscape"/>
      <w:pgMar w:top="39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8DE"/>
    <w:rsid w:val="00025799"/>
    <w:rsid w:val="000F02AC"/>
    <w:rsid w:val="0026294E"/>
    <w:rsid w:val="003074CE"/>
    <w:rsid w:val="00384544"/>
    <w:rsid w:val="003D7032"/>
    <w:rsid w:val="00413AB8"/>
    <w:rsid w:val="004728DE"/>
    <w:rsid w:val="006114DA"/>
    <w:rsid w:val="006655AE"/>
    <w:rsid w:val="00674F0A"/>
    <w:rsid w:val="00763BD1"/>
    <w:rsid w:val="00773D0B"/>
    <w:rsid w:val="00810AAC"/>
    <w:rsid w:val="00837159"/>
    <w:rsid w:val="008B69F1"/>
    <w:rsid w:val="00920C74"/>
    <w:rsid w:val="00962298"/>
    <w:rsid w:val="009B2B20"/>
    <w:rsid w:val="00A53477"/>
    <w:rsid w:val="00AA1386"/>
    <w:rsid w:val="00B35B7A"/>
    <w:rsid w:val="00B545E8"/>
    <w:rsid w:val="00C04512"/>
    <w:rsid w:val="00C558C4"/>
    <w:rsid w:val="00C95626"/>
    <w:rsid w:val="00CD51F2"/>
    <w:rsid w:val="00D060B7"/>
    <w:rsid w:val="00D17674"/>
    <w:rsid w:val="00DB769F"/>
    <w:rsid w:val="00DC652F"/>
    <w:rsid w:val="00E12BD3"/>
    <w:rsid w:val="00F00232"/>
    <w:rsid w:val="00FD1213"/>
    <w:rsid w:val="00FD1FB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DE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763B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Счетчики воды CВК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Счетчики воды CВК</dc:title>
  <dc:subject>Приборы учета</dc:subject>
  <dc:creator>ВодоЭнергоучет</dc:creator>
  <cp:keywords/>
  <dc:description/>
  <cp:lastModifiedBy>User</cp:lastModifiedBy>
  <cp:revision>14</cp:revision>
  <dcterms:created xsi:type="dcterms:W3CDTF">2013-08-20T11:38:00Z</dcterms:created>
  <dcterms:modified xsi:type="dcterms:W3CDTF">2014-09-16T07:50:00Z</dcterms:modified>
</cp:coreProperties>
</file>